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DA" w:rsidRPr="00623B7C" w:rsidRDefault="009A6ADA" w:rsidP="009A6ADA">
      <w:pPr>
        <w:tabs>
          <w:tab w:val="left" w:pos="6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Описание</w:t>
      </w:r>
    </w:p>
    <w:p w:rsidR="009A6ADA" w:rsidRPr="00623B7C" w:rsidRDefault="009A6ADA" w:rsidP="009A6ADA">
      <w:pPr>
        <w:tabs>
          <w:tab w:val="left" w:pos="6005"/>
        </w:tabs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результатов профессиональной педагогической деятельности воспитателя Лагодзинской  Татьяны Борисовны в соответствии с образовательной программой МКДОУ детского сада «Чебурашка» п. Манзя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 xml:space="preserve">Я, Лагодзинская Татьяна Борисовна, 26.02.1967 года рождения, осуществляя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сфере дошкольного образования, руководствуюсь « Образовательной программой дошкольного образования» МК ДОУ детского сада «Чебурашка».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Цель моей профессиональной деятельности – создание благоприятных условий для разностороннего развития личности ребенка дошкольного возраста в различных видах деятельности с учетом их возрастных, физиологических и индивидуальных особенностей.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Реализацию поставленной цели осуществляю в процессе решения следующих задач: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 дошкольного возраста;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деятельности, как основу полноценного развития дошкольников;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дать детям возможность изучать и узнавать окружающий мир, жить в гармонии с ним;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Активное сотрудничество с семьями воспитанников.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23B7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деятельность осуществляю в соответствии с «Основной образовательной программой дошкольного образования» МКДОУ детский сад «Чебурашка». В образовательной деятельности использую материалы парциальных программ, направленных на всестороннее развитие личности ребенка: программа оздоровления детей в ДОУ «Здоровый малыш» (З.И. Бересневой), развитие речи детей дошкольного возраста в детском саду (О.С. Ушакова), развивающие игры Воскобовича, «Проектная деятельность детей» (Веракса А.Н. и Веракса Н.Е), технологии художественно – творческого развития (И.А. Лыкова., Л.В. Куцакова), «Наш дом – природа» (Н.А. Рыжова), «Коллективное творчество дошкольников» (Комаровой Т.С., Савенкова А.Н.).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lastRenderedPageBreak/>
        <w:t>В своей работе применяю следующие инновационные технологии: здоровьесберегающие, личностно-ориентированные, исследовательская деятельность, проектные технологии, игровые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>д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Тема моего самообразования: «Нетрадиционные техники рисования в группе раннего возраста».  Подобрала и изучила методическую литературу по данной теме, четко выделила критерии изобразительной деятельности, разработала календарно -  тематическое планирование.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Оформлены отчетные выставки детских работ: «Салют Победы», «Любимой маме», «Новогодние шары», «Морозные узоры».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 xml:space="preserve">Мною создан уголок «Маленькие таланты», где находится материал для рисования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ватные палочки, ткань, поролон, печати из бумажных втулок, пластиковых трубочек, шерстяные нити и др.). 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Дети и  родители участвовали в  различных Межрегиональных, Всероссийских, Краевых, Районных творческих  конкурсах. Нетрадиционные техники способствуют интеллектуальному развитию ребенка, воображению, фантазии, чувству ритма, коррекции мелкой моторики рук.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Результат – у всех детей повысился уровень развития зрительно-моторной координации, коррекции мелкой моторики пальцев рук, точность и быстрота движения (монотипия, печать). Сформировано терпение, аккуратность, внимание, желание добиться результатов.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Разработала и применила ряд таких детских проектов как: «Волшебница вода», «Здравствуй дерево» и т.д.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 xml:space="preserve">Результаты мониторинга работы по проектной деятельности показали компетентный подход в обеспечении максимально благоприятных условий для раскрытия экспериментально – исследовательского потенциала детей: у 78%  детей развита познавательная активность и ответственность; 50% детей используют альтернативные пути для поиска нужной информации; 72% детей могут проявлять самостоятельность и интерес к получению результатов. 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Результаты мониторинга освоения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950"/>
      </w:tblGrid>
      <w:tr w:rsidR="009A6ADA" w:rsidRPr="00623B7C" w:rsidTr="00434364">
        <w:tc>
          <w:tcPr>
            <w:tcW w:w="3936" w:type="dxa"/>
            <w:vMerge w:val="restart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5635" w:type="dxa"/>
            <w:gridSpan w:val="3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9A6ADA" w:rsidRPr="00623B7C" w:rsidTr="00434364">
        <w:tc>
          <w:tcPr>
            <w:tcW w:w="3936" w:type="dxa"/>
            <w:vMerge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3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2020-2021        2021-2022             2022-2023</w:t>
            </w:r>
          </w:p>
        </w:tc>
      </w:tr>
      <w:tr w:rsidR="009A6ADA" w:rsidRPr="00623B7C" w:rsidTr="00434364">
        <w:tc>
          <w:tcPr>
            <w:tcW w:w="3936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984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950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A6ADA" w:rsidRPr="00623B7C" w:rsidTr="00434364">
        <w:tc>
          <w:tcPr>
            <w:tcW w:w="3936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  <w:r w:rsidRPr="0062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701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68%</w:t>
            </w:r>
          </w:p>
        </w:tc>
        <w:tc>
          <w:tcPr>
            <w:tcW w:w="1984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950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9A6ADA" w:rsidRPr="00623B7C" w:rsidTr="00434364">
        <w:trPr>
          <w:trHeight w:val="685"/>
        </w:trPr>
        <w:tc>
          <w:tcPr>
            <w:tcW w:w="3936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84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950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9A6ADA" w:rsidRPr="00623B7C" w:rsidTr="00434364">
        <w:tc>
          <w:tcPr>
            <w:tcW w:w="3936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984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950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9A6ADA" w:rsidRPr="00623B7C" w:rsidTr="00434364">
        <w:tc>
          <w:tcPr>
            <w:tcW w:w="3936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01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984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950" w:type="dxa"/>
          </w:tcPr>
          <w:p w:rsidR="009A6ADA" w:rsidRPr="00623B7C" w:rsidRDefault="009A6ADA" w:rsidP="00434364">
            <w:pPr>
              <w:tabs>
                <w:tab w:val="left" w:pos="6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</w:tbl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Положительной  динамики удалось достичь за счет интеграции образовательных областей, подбора содержательных дидактических, логических и других игр, четкости проведения НОД, которая проводится в разнообразной форме при свободном сотрудничестве взрослого и ребенка.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В группе мной создана предметно-развивающая среда с учетом ФГОС, которая обеспечивает реализацию целей и задач программы. Для этого она регулярно трансформируется в соответствии с интегрированным тематическим планированием, пополняется различными методическими пособиями и материалами.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Мной были подготовлены и проведены следующие мероприятия: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Интегрированная НОД по экологии «Путешествие капельки», открытое мероприятие «Экскурсия в осенний парк», интегрированная НОД по экологическому воспитанию с использованием элементов моделирования для детей средней группы «Гнездо птицы». НОД по формированию элементарных математических представлений «Сказочное путешествие» и т.д.</w:t>
      </w:r>
    </w:p>
    <w:p w:rsidR="009A6ADA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Реализуя принципы здоровьесберегающей технологии в процессе НОД использую динамические паузы, релаксационные упражнения, упражнения для глаз, чередуя с подобранными звукосочетаниями или стихотворениями. Были проведены мероприятия: «Мама, папа, я – спортивная семья», «Сильные и ловкие», «Масленица</w:t>
      </w:r>
      <w:bookmarkStart w:id="0" w:name="_GoBack"/>
      <w:bookmarkEnd w:id="0"/>
      <w:r w:rsidRPr="00623B7C">
        <w:rPr>
          <w:rFonts w:ascii="Times New Roman" w:hAnsi="Times New Roman" w:cs="Times New Roman"/>
          <w:sz w:val="28"/>
          <w:szCs w:val="28"/>
        </w:rPr>
        <w:t xml:space="preserve">» и др. В группе оборудована зона двигательной активности с нетрадиционным инвентарем для укрепления и сохранения здоровья детей (мини-коврики с пуговицами и пробками, «дорожки» и др. Провожу различные виды гимнастик – утренняя, дыхательная, точечная (массаж), динамические паузы в виде подвижных игр, спортивных упражнений, физкультминуток. Мною составлена и используется в работе картотека подвижных игр, пальчиковой гимнастики, физкультминуток. 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 xml:space="preserve">Систематические прогулки, спортивные мероприятия и развлечения на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 оказывают благоприятное влияние на организм ребенка. Привлекая </w:t>
      </w:r>
      <w:r w:rsidRPr="00623B7C">
        <w:rPr>
          <w:rFonts w:ascii="Times New Roman" w:hAnsi="Times New Roman" w:cs="Times New Roman"/>
          <w:sz w:val="28"/>
          <w:szCs w:val="28"/>
        </w:rPr>
        <w:lastRenderedPageBreak/>
        <w:t>родителей к проведению совместных мероприятий, даю установку к решению задач по сохранению и укреплению здоровья детей, а также пропагандирую здоровый образ жизни.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Результат: у дошкольников формируются основы валеологического сознания, потребность заботится о своем здоровье; улучшились общие соматические показатели здоровья на 15%.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 xml:space="preserve">Работу с родителями веду непрерывно, большое внимание уделяю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 Выставки: «Осеннее дерево», «Мастерская Деда Мороза», конкурсы, консультации, индивидуальные беседы, совместные экскурсии, родительские собрания, которые я стараюсь проводить в нетрадиционной форме. Привлекаю родителей к активному участию в совместных мероприятиях – утренниках, досугах. Согласно опросу и анкетированию 83,3%  родителей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работой воспитателя и считают, что детям в детском саду комфортно. Аналитическая справка на: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Работаю в тесном сотрудничестве с педагогами своего детского сада,  поддерживаю преемственость со школой, сельской библиотекой и сельским домом культуры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>делюсь своим накопленным опытом на педагогических советах, семинарах, практикумах, проводимых  на уровне ДОУ.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Принимала участие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-Всероссийский конкурс «Солнечный свет» номинация Конкурс костюмов «Госпожа Осень»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Работа «Танго цветов» 1 место 2021г.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-Межрегиональный конкурс  «Солнечный свет» номинация «Новый год». Выставка «Новогодний калейдоскоп» 1 место 2021г.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-Ассоциация педагогов России «Апрель» Краевой педагогический конкурс «Педагогика ХХ</w:t>
      </w:r>
      <w:r w:rsidRPr="00623B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3B7C">
        <w:rPr>
          <w:rFonts w:ascii="Times New Roman" w:hAnsi="Times New Roman" w:cs="Times New Roman"/>
          <w:sz w:val="28"/>
          <w:szCs w:val="28"/>
        </w:rPr>
        <w:t xml:space="preserve"> : опыт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достижения , методика». Номинация «Педагогическая статья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Викторина  для воспитанников старшего возраста «Путешествие по сказкам» 2021г.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 xml:space="preserve">-Всероссийское издание «Педразвитие»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конкурс «Оценка уровня профессиональных знаний воспитателя» 1 место 2021г.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-Педагогический портал «Солнечный свет» - участие в вебинаре «Экологическое воспитание детей дошкольного возраста » 2021г.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Грамота от Управления Образования Администрации Богучанского района Красноярского края « За большой вклад в обучение и воспитание подрастающего поколения» 2022г.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lastRenderedPageBreak/>
        <w:t>-Всероссийское издание «Педразвитие» - участие в вебинаре «Самообразование педагога как главный ресурс повышения профессионального мастерства и необходимое условие педагогической деятельности в условиях реализации ФГОС» 2022г.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-Педагогический портал «Солнечный свет»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Вебинар «Нетрадиционные техники рисования» , «Здоровьесберегающие технологии в образовании» 2022г.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-Всероссийское педагогическое общество «Доверие» - Краевой конкурс «Весна Победы»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Номинация – «Нравственно-патриотическое воспитание». Участник . 2022г.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-Участие в районном конкурсе семейных творческих работ по ПДД «Островок безопасности»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Номинация «3</w:t>
      </w:r>
      <w:r w:rsidRPr="00623B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3B7C">
        <w:rPr>
          <w:rFonts w:ascii="Times New Roman" w:hAnsi="Times New Roman" w:cs="Times New Roman"/>
          <w:sz w:val="28"/>
          <w:szCs w:val="28"/>
        </w:rPr>
        <w:t xml:space="preserve"> поделка». Диплом 2 место - 2023г.  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Сертификат участника во Всероссийском педагогическом вебинаре «Правила дорожного движения для детей дошкольного возраста».  04.10.2023г.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Ассоциация педагогов России «апрель» - Диплом за подготовку воспитанника в Региональном  конкурсе рисунков «Краски осени». 02.10.2023г.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Ассоциация педагогов России «апрель» - Диплом за подготовку воспитанника в Региональном  конкурсе рисунков «Осенняя фантазия». 21.09.2023г.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Диплом участника онлайн – викторины к 105-летию В.А.Сухомлинского «Новатор творческой педагогики»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МБУК «Централизованная система общедоступных библиотек » г. Брянск 2023г. 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- Сертификат участника онлайн-викторины «Народный педагог» В.А.Сухомлинский. МБУК «Централизованная система общедоступных библиотек» 2023г.</w:t>
      </w:r>
    </w:p>
    <w:p w:rsidR="009A6ADA" w:rsidRPr="00623B7C" w:rsidRDefault="009A6ADA" w:rsidP="009A6ADA">
      <w:pPr>
        <w:tabs>
          <w:tab w:val="left" w:pos="60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23B7C">
        <w:rPr>
          <w:rFonts w:ascii="Times New Roman" w:hAnsi="Times New Roman" w:cs="Times New Roman"/>
          <w:sz w:val="28"/>
          <w:szCs w:val="28"/>
        </w:rPr>
        <w:t>Сведения о повышении квалификации: ООО «Центр повышения квалификации и переподготовки «Луч знаний» по дополнительной профессиональной программе «Использование декоративно-прикладного искусства в работе с детьми дошкольного возраста»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23B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3B7C">
        <w:rPr>
          <w:rFonts w:ascii="Times New Roman" w:hAnsi="Times New Roman" w:cs="Times New Roman"/>
          <w:sz w:val="28"/>
          <w:szCs w:val="28"/>
        </w:rPr>
        <w:t>. Красноярск  21 сентября 2021 г.</w:t>
      </w:r>
    </w:p>
    <w:p w:rsidR="009A6ADA" w:rsidRPr="00623B7C" w:rsidRDefault="009A6ADA" w:rsidP="009A6ADA">
      <w:pPr>
        <w:tabs>
          <w:tab w:val="left" w:pos="6005"/>
        </w:tabs>
        <w:rPr>
          <w:rFonts w:ascii="Times New Roman" w:hAnsi="Times New Roman" w:cs="Times New Roman"/>
          <w:sz w:val="28"/>
          <w:szCs w:val="28"/>
        </w:rPr>
      </w:pPr>
    </w:p>
    <w:p w:rsidR="00342198" w:rsidRDefault="004247EE">
      <w:r>
        <w:rPr>
          <w:noProof/>
        </w:rPr>
        <w:lastRenderedPageBreak/>
        <w:drawing>
          <wp:inline distT="0" distB="0" distL="0" distR="0" wp14:anchorId="73FA6AB0" wp14:editId="68DBD2ED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198" w:rsidSect="00E03C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C"/>
    <w:rsid w:val="00342198"/>
    <w:rsid w:val="004247EE"/>
    <w:rsid w:val="00495FAC"/>
    <w:rsid w:val="009A6ADA"/>
    <w:rsid w:val="00A0169C"/>
    <w:rsid w:val="00E0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2023-11-08T02:19:00Z</dcterms:created>
  <dcterms:modified xsi:type="dcterms:W3CDTF">2023-11-08T02:23:00Z</dcterms:modified>
</cp:coreProperties>
</file>