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5" w:rsidRPr="00E60A2A" w:rsidRDefault="00EF10C5" w:rsidP="00EF10C5">
      <w:pPr>
        <w:shd w:val="clear" w:color="auto" w:fill="FFFFFF" w:themeFill="background1"/>
        <w:spacing w:before="240"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Педсовет на тему: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профессионального стандарта педагога в деятельности воспитателя</w:t>
      </w:r>
      <w:bookmarkStart w:id="0" w:name="_GoBack"/>
      <w:bookmarkEnd w:id="0"/>
    </w:p>
    <w:p w:rsidR="00EF10C5" w:rsidRPr="00E60A2A" w:rsidRDefault="00EF10C5" w:rsidP="00EF10C5">
      <w:pPr>
        <w:shd w:val="clear" w:color="auto" w:fill="FFFFFF" w:themeFill="background1"/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Все виды деятельности имеют свой профессиональный стандарт. Воспитатель – это особенно ответственное призвание. Не удивительно, что данная категория также подверглась определенной стандартизации.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для планирования карьеры,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Целью нововведения явилось формирование в обществе нового взгляда на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воспитательскую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Понятно, что он по-прежнему должен: иметь высокий уровень образованности, быть интеллигентным, добрым, чутким и внимательным к воспитанникам, понимать проблемы своих подопечных. Но также нынешний воспитатель в условиях развития технологий, новых возможностей в IT сфере должен постоянно совершенствоваться, осваивать новые формы подачи материала и уметь выйти за рамки чисто воспитательской специализации. В этих условиях,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профстандарты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помогут быстрее превратить обычного воспитателя в универсального специалиста, ориентирующегося во многих областях современного мира.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Понятно, что все это произойдет не сразу. Однако планка требований уже поднята и задача всех воспитателей как можно быстрее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достичь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высот, отвечающих времени.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От профессионализма, внимательности и лояльности воспитателя зависит то, кем его подопечные станут в будущем и смогут ли они добиться высот в жизни. Теперь воспитателю придется не только следовать должностным инструкциям, но и обращать внимание на другие немаловажные аспекты в своей работе. Для того чтобы специалист смог подтвердить свой уровень профессионализма, а также осуществлять грамотную рабочую деятельность, ему необходимо подтвердить квалификацию. Как раз для этих целей используется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профстандарт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В наше время воспитатель должен обладать: разносторонней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образованностью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>нформированностью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, компетенцией, эрудицией, толерантностью, </w:t>
      </w:r>
      <w:proofErr w:type="spellStart"/>
      <w:r w:rsidRPr="00E60A2A">
        <w:rPr>
          <w:rFonts w:ascii="Times New Roman" w:eastAsia="Times New Roman" w:hAnsi="Times New Roman" w:cs="Times New Roman"/>
          <w:sz w:val="24"/>
          <w:szCs w:val="24"/>
        </w:rPr>
        <w:t>креативностью,гибкой</w:t>
      </w:r>
      <w:proofErr w:type="spell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и творческой личностью, готовностью к переменам, мобильностью, способностью к нестандартным действиям, ответственностью и самостоятельностью в принятии решений, иметь стремление к самообразованию.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Кроме вышеуказанных </w:t>
      </w:r>
      <w:r w:rsidRPr="00E60A2A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требований, профессиональный педагог обязан находить общий язык с разными детьми, учитывая индивидуальные особенности их характера и развития.</w:t>
      </w:r>
      <w:proofErr w:type="gramEnd"/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Также будет существенным плюсом, если воспитатель сумеет быть внимательным к личности воспитанника, увидит в нем задатки таланта и разовьет их. В общем, сегодня воспитатель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всегда держать «ухо востро», быть примером для подражания и блистать прекрасными профессиональными качествами.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новыми нормами, воспитатель наделяется большими свободами действий, но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</w:rPr>
        <w:t xml:space="preserve"> то же время и уровень его ответственности за воспитанниками возрастает.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A2A">
        <w:rPr>
          <w:rFonts w:ascii="Times New Roman" w:eastAsia="Times New Roman" w:hAnsi="Times New Roman" w:cs="Times New Roman"/>
          <w:sz w:val="24"/>
          <w:szCs w:val="24"/>
        </w:rPr>
        <w:t>Сегодня каждому воспитателю необходимо приобретать и развивать следующие компетенции, делающие его творчески активным участником взаимодействия с детьми: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Гуманная педагогическая позиция;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формами и методами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Глубокое понимание задач воспитания;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 способность заботиться об экологии, о сохранении физического и духовного здоровья воспитанников;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индивидуальности каждого ребенка;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управлять группой ребят, с целью вовлечения их в процесс воспитания, мотивируя их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Ставить воспитательные цели и задачи, способствующие развитию детей, независимо от их происхождения, способностей и характера, постоянно искать педагогические пути их достижения;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четкие правила поведения в соответствии с уставом и правилами поведения в образовательной организации;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всестороннюю помощь и поддержку в организации органов самоуправления;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общаться с детьми, признавая их достоинство, понимая и принимая их;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строить </w:t>
      </w:r>
      <w:proofErr w:type="gramStart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</w:t>
      </w:r>
      <w:proofErr w:type="gramEnd"/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 учетом культурных различий детей, половозрастных и индивидуальных особенностей;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сотрудничать (конструктивно взаимодействовать) с другими педагогами и специалистами в решении воспитательных задач;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реальное состояние дел в коллективе, поддерживать в деловую дружелюбную атмосферу;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уклад, атмосферу и традиции жизни организации, внося в них свой положительный вклад;</w:t>
      </w:r>
    </w:p>
    <w:p w:rsidR="00EF10C5" w:rsidRPr="00E60A2A" w:rsidRDefault="00EF10C5" w:rsidP="00EF10C5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В современном российском обществе воспитание детей и молодежи осуществляется в условиях экономического и политического реформирования. Акцент в воспитании переносится на формирование у детей таких качеств, как способность самостоятельно мыслить, добывать и применять знания, чётко планировать действия, быть открытыми для новых контактов и связей. Воспитание у детей всех известных нам положительных качеств, и в первую очередь воспитание коммуникабельности, то есть умения общаться друг с другом с минимальным количеством конфликтов.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Главной целью воспитания представляется достаточно широкая программа «врастания» в жизнь, строящаяся на основе стимулирования максимально возможного проявления творческого потенциала детей. Ведущим компонентом системы выступает свободный выбор и смена видов деятельности. На этом фоне в самостоятельной творческой деятельности происходит формирование «самости», проявление себя как личности, способной к творчеству и самосовершенствованию. Модернизация процесса образования в Российской Федерации предполагает ориентацию на развитие личности ребёнка, а не только на усвоение им суммы знаний. В условиях перехода от модели воспитания, направленной на усвоение опыта, умений и навыков, к модели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компетентностно-деятельностной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>, при которой средством, непосредственно обеспечивающим результат, является деятельность воспитанника, главным показателем эффективности этой деятельности является ее результат – личность воспитанника.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Воспитание личности рассматривается как целенаправленная деятельность, ориентированная на создание благоприятных условий для развития фундаментальных ценностей, оказание помощи детям в жизненном самоопределении, социальной адаптации, в гражданском, нравственном и профессиональном становлении.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Неслучайно в Концепции духовно-нравственного воспитания подростков, конкретно сформулирован идеал современного человека – «высоконравственный, творческий, </w:t>
      </w:r>
      <w:r w:rsidRPr="00E60A2A">
        <w:rPr>
          <w:rFonts w:ascii="Times New Roman" w:hAnsi="Times New Roman" w:cs="Times New Roman"/>
          <w:sz w:val="24"/>
          <w:szCs w:val="24"/>
        </w:rPr>
        <w:lastRenderedPageBreak/>
        <w:t>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народов России».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Вполне закономерно, что перед воспитателями встает проблема определения эффективности процесса воспитания и качества его результата, определения уровня сформированности у детей ценностных ориентаций.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Воспитание как «деятельность, </w:t>
      </w:r>
      <w:proofErr w:type="gramStart"/>
      <w:r w:rsidRPr="00E60A2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60A2A">
        <w:rPr>
          <w:rFonts w:ascii="Times New Roman" w:hAnsi="Times New Roman" w:cs="Times New Roman"/>
          <w:sz w:val="24"/>
          <w:szCs w:val="24"/>
        </w:rPr>
        <w:t xml:space="preserve"> на развитие личности, создание условий для самоопределения и социализации воспитанника на основе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обществе правил и норм поведения в интересах человека, семьи, общества и государства».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«Ребёнок учится всему, что видит у себя в дому. Родители – пример ему», – поэтические строки немецкого учёного и писателя XIV века Себастьяна Брандта остаются актуальными и в XXI веке. </w:t>
      </w:r>
      <w:proofErr w:type="gramStart"/>
      <w:r w:rsidRPr="00E60A2A">
        <w:rPr>
          <w:rFonts w:ascii="Times New Roman" w:hAnsi="Times New Roman" w:cs="Times New Roman"/>
          <w:sz w:val="24"/>
          <w:szCs w:val="24"/>
        </w:rPr>
        <w:t>Очень важны для ребенка модели родительского поведения: став взрослыми, дети повторяют в своей семье всё то, что было в семье его родителей.</w:t>
      </w:r>
      <w:proofErr w:type="gramEnd"/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Семья как раз и является уникальным посредником между индивидуумом и государством, мощным транслятором нравственно-этических, культурных ценностей от поколения к поколению, семейных и национальных традиций.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2A">
        <w:rPr>
          <w:rFonts w:ascii="Times New Roman" w:hAnsi="Times New Roman" w:cs="Times New Roman"/>
          <w:sz w:val="24"/>
          <w:szCs w:val="24"/>
        </w:rPr>
        <w:t>Но в нашем СП «Детский дом» воспитываются подростки, оставшиеся по тем или иным причинам без родителей, лишённые стабильной, уверенной привязанности к взрослому, отягощённые негативным семейным и личным опытом, патологической наследственностью, в большинстве случаев с задержкой физического и психического развития.</w:t>
      </w:r>
      <w:proofErr w:type="gramEnd"/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К нам приходят дети, у которых проявляется отсутствие способностей ориентироваться в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современномобществе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 xml:space="preserve">, изменять своё поведение и запросы, в зависимости от обстоятельств, в неспособности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 xml:space="preserve"> в жизни с позитивной точки зрения. 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2A">
        <w:rPr>
          <w:rFonts w:ascii="Times New Roman" w:hAnsi="Times New Roman" w:cs="Times New Roman"/>
          <w:sz w:val="24"/>
          <w:szCs w:val="24"/>
        </w:rPr>
        <w:t xml:space="preserve">Трудности социализации наиболее ярко проявляются у выпускников, для которых характерно наличие следующих черт: иждивенческая позиция, апатия, непонимание материальной стороны жизни, вопросов собственности, экономики, отсутствие бережливости, ответственности, навыков конструктивного общения, инфантилизм, замедленное самоопределение, неспособность к сознательному выбору своей профессии, перегруженность отрицательным опытом, негативными ценностями, деформировано социальное пространство личности, проявляющиеся в росте числа преступлений, суицидов и других социальных девиаций. </w:t>
      </w:r>
      <w:proofErr w:type="gramEnd"/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Составленные программы воспитания в </w:t>
      </w:r>
      <w:proofErr w:type="gramStart"/>
      <w:r w:rsidRPr="00E60A2A">
        <w:rPr>
          <w:rFonts w:ascii="Times New Roman" w:hAnsi="Times New Roman" w:cs="Times New Roman"/>
          <w:sz w:val="24"/>
          <w:szCs w:val="24"/>
        </w:rPr>
        <w:t>структурном</w:t>
      </w:r>
      <w:proofErr w:type="gramEnd"/>
      <w:r w:rsidRPr="00E6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подразделениисориентированы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 xml:space="preserve"> на формирование ценностных ориентаций и качеств личности, определяющих результат воспитания.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2A">
        <w:rPr>
          <w:rFonts w:ascii="Times New Roman" w:hAnsi="Times New Roman" w:cs="Times New Roman"/>
          <w:sz w:val="24"/>
          <w:szCs w:val="24"/>
        </w:rPr>
        <w:t>Основная задача воспитателя в СП – наполнить повседневную жизнь воспитанников интересными делами, проблемами, идеями, включить каждого ребенка в содержательную деятельность, способствовать реализации его интересов и жизненной активности.</w:t>
      </w:r>
      <w:proofErr w:type="gramEnd"/>
      <w:r w:rsidRPr="00E60A2A">
        <w:rPr>
          <w:rFonts w:ascii="Times New Roman" w:hAnsi="Times New Roman" w:cs="Times New Roman"/>
          <w:sz w:val="24"/>
          <w:szCs w:val="24"/>
        </w:rPr>
        <w:t xml:space="preserve"> Для этого создана единая воспитательная атмосфера в лицее, которая способствует успешной социализации и личностному развитию воспитанника.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Проблема формирования нравственных ценностей у наших воспитанников является всегда актуальной. Задача воспитания заключается не просто в передаче знания о существовании ценностей, а в формировании у них внутренней потребности следовать этим ориентациям. Неправильно было бы понимать что, чем больше ценностных ориентаций, тем глубже их понимание. Качество воспитания зависит от того, насколько глубоко и прочно сформированы ценностные категории, как они поняты и приняты воспитанником, в какой мере они затронули мотивационную сферу.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Благодаря применению воспитателями инновационных методик воспитания у каждого ребенка есть возможность выстраивать свою собственную траекторию, постепенно передвигаться по ней, совершенствовать свои умения и навыки. Нельзя упускать из вида ни одной стороны воспитания. Реалии современности таковы, что часто по отдельным вопросам только через информационную среду обеспечивается взаимодействие воспитателя с воспитанниками.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Необходимо проявлять постоянное внимание к воспитаннику, проживать с ним и общие радости, и горести, и тревоги. Успокаивать, подбадривать и мотивировать на успех! Чаще решать ситуативные «задачи».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Учитьподростков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 xml:space="preserve"> управлять собой в зависимости от ситуации и развивать навыки правильного и разумного поведения в повседневной реальной жизни.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Необходимо вовлечение подростков в различные виды деятельности: образовательную, игровую, поисковую, с элементами проектной и исследовательской деятельности, трудовую, особое внимание уделять физическому развитию подрастающего поколения, своевременный контроль.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Работа строится с учётом индивидуальных возрастных, психологических и физиологических особенностей воспитанников. Содержание занятий создаются с учетом пожеланий и потребностей воспитанников.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 xml:space="preserve">Эффективность реализации занятий зависит от педагогически обоснованного выбора и системы применения воспитательных технологий, форм совместной деятельности. </w:t>
      </w:r>
      <w:r w:rsidRPr="00E60A2A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Приоритетное значение имеют технологии, формы и методы, обеспечивающие пространство для самореализации, самодеятельности,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 xml:space="preserve"> инициатив </w:t>
      </w:r>
      <w:proofErr w:type="spellStart"/>
      <w:r w:rsidRPr="00E60A2A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Start"/>
      <w:r w:rsidRPr="00E60A2A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60A2A">
        <w:rPr>
          <w:rFonts w:ascii="Times New Roman" w:hAnsi="Times New Roman" w:cs="Times New Roman"/>
          <w:sz w:val="24"/>
          <w:szCs w:val="24"/>
        </w:rPr>
        <w:t>моциональность</w:t>
      </w:r>
      <w:proofErr w:type="spellEnd"/>
      <w:r w:rsidRPr="00E60A2A">
        <w:rPr>
          <w:rFonts w:ascii="Times New Roman" w:hAnsi="Times New Roman" w:cs="Times New Roman"/>
          <w:sz w:val="24"/>
          <w:szCs w:val="24"/>
        </w:rPr>
        <w:t>, красочность, наличие перспектив социального роста, возможность самостоятельного выбора видов деятельности и социальных ролей, продуктивного сотрудничества со сверстниками и взрослыми, интенсивность общения, расширение пространства социального творчества, формирование позитивного социального опыта.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Необходимо уделять повышенное внимание и к внеурочной деятельности: занятия в творческих студиях, кружках, клубах, участии воспитанников в самоуправлении и общественно полезной деятельности.</w:t>
      </w:r>
    </w:p>
    <w:p w:rsidR="00EF10C5" w:rsidRPr="00E60A2A" w:rsidRDefault="00EF10C5" w:rsidP="00EF10C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2A">
        <w:rPr>
          <w:rFonts w:ascii="Times New Roman" w:hAnsi="Times New Roman" w:cs="Times New Roman"/>
          <w:sz w:val="24"/>
          <w:szCs w:val="24"/>
        </w:rPr>
        <w:t>А работа с воспитанниками требует от воспитателей зрелости и гибкости, творческого подхода и большого терпения. Воспитателям каждый день приходится решать разнообразные и сложные профессиональные задачи, осваивать и выполнять новые функции, востребованные современным обществом.</w:t>
      </w:r>
    </w:p>
    <w:p w:rsidR="009B46E9" w:rsidRDefault="009B46E9"/>
    <w:sectPr w:rsidR="009B46E9" w:rsidSect="00044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A30"/>
    <w:multiLevelType w:val="hybridMultilevel"/>
    <w:tmpl w:val="0FA0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0C5"/>
    <w:rsid w:val="009B46E9"/>
    <w:rsid w:val="00E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10889</Characters>
  <Application>Microsoft Office Word</Application>
  <DocSecurity>0</DocSecurity>
  <Lines>90</Lines>
  <Paragraphs>25</Paragraphs>
  <ScaleCrop>false</ScaleCrop>
  <Company>Grizli777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2018-10-30T04:24:00Z</dcterms:created>
  <dcterms:modified xsi:type="dcterms:W3CDTF">2018-10-30T04:24:00Z</dcterms:modified>
</cp:coreProperties>
</file>